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5E642C">
      <w:pPr>
        <w:spacing w:line="276" w:lineRule="auto"/>
        <w:jc w:val="both"/>
      </w:pPr>
      <w:r>
        <w:t>Academia de Studii Economice din Bucureşti</w:t>
      </w:r>
    </w:p>
    <w:p w:rsidR="00776F98" w:rsidRDefault="00776F98" w:rsidP="005E642C">
      <w:pPr>
        <w:spacing w:line="276" w:lineRule="auto"/>
        <w:jc w:val="both"/>
      </w:pPr>
      <w:r>
        <w:t>Data:</w:t>
      </w:r>
      <w:r w:rsidR="007E7713">
        <w:t xml:space="preserve"> </w:t>
      </w:r>
      <w:r w:rsidR="00A050C4">
        <w:t>28</w:t>
      </w:r>
      <w:r w:rsidR="007E7713" w:rsidRPr="005E642C">
        <w:t>.0</w:t>
      </w:r>
      <w:r w:rsidR="005E642C">
        <w:t>5</w:t>
      </w:r>
      <w:r w:rsidR="007E7713" w:rsidRPr="005E642C">
        <w:t>.201</w:t>
      </w:r>
      <w:r w:rsidR="005E642C">
        <w:t>9</w:t>
      </w:r>
    </w:p>
    <w:p w:rsidR="00776F98" w:rsidRPr="00FC6239" w:rsidRDefault="00776F98" w:rsidP="005E642C">
      <w:pPr>
        <w:spacing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5E642C">
      <w:pPr>
        <w:spacing w:line="276" w:lineRule="auto"/>
        <w:jc w:val="both"/>
      </w:pPr>
    </w:p>
    <w:p w:rsidR="00776F98" w:rsidRDefault="00776F98" w:rsidP="005E642C">
      <w:pPr>
        <w:spacing w:line="276" w:lineRule="auto"/>
        <w:jc w:val="both"/>
      </w:pPr>
      <w:r>
        <w:t>Academia de Studii Economice din Bucureşti organizează con</w:t>
      </w:r>
      <w:r w:rsidR="009A6DCC">
        <w:t>c</w:t>
      </w:r>
      <w:r w:rsidR="008E7738">
        <w:t>urs pentru ocuparea următorului</w:t>
      </w:r>
      <w:r w:rsidR="009A6DCC">
        <w:t xml:space="preserve"> </w:t>
      </w:r>
      <w:r w:rsidRPr="008E7738">
        <w:t>post:</w:t>
      </w:r>
    </w:p>
    <w:p w:rsidR="005E642C" w:rsidRDefault="005E642C" w:rsidP="005E642C">
      <w:pPr>
        <w:spacing w:line="276" w:lineRule="auto"/>
        <w:jc w:val="both"/>
        <w:rPr>
          <w:rFonts w:eastAsia="Calibri"/>
          <w:b/>
          <w:i/>
        </w:rPr>
      </w:pPr>
    </w:p>
    <w:p w:rsidR="00776F98" w:rsidRPr="000E28E7" w:rsidRDefault="00724F5E" w:rsidP="005E642C">
      <w:pPr>
        <w:spacing w:line="276" w:lineRule="auto"/>
        <w:jc w:val="both"/>
        <w:rPr>
          <w:rFonts w:eastAsia="Calibri"/>
          <w:b/>
          <w:i/>
        </w:rPr>
      </w:pPr>
      <w:bookmarkStart w:id="0" w:name="_GoBack"/>
      <w:r w:rsidRPr="00822590">
        <w:rPr>
          <w:rFonts w:eastAsia="Calibri"/>
          <w:b/>
          <w:i/>
        </w:rPr>
        <w:t xml:space="preserve">Lector </w:t>
      </w:r>
      <w:r w:rsidRPr="00822590">
        <w:rPr>
          <w:b/>
          <w:i/>
        </w:rPr>
        <w:t>Criterii de evaluare în cadrul modelelor</w:t>
      </w:r>
      <w:r>
        <w:rPr>
          <w:b/>
          <w:i/>
          <w:color w:val="FF0000"/>
        </w:rPr>
        <w:t xml:space="preserve"> </w:t>
      </w:r>
      <w:r w:rsidRPr="00822590">
        <w:rPr>
          <w:b/>
          <w:i/>
        </w:rPr>
        <w:t>de excelență</w:t>
      </w:r>
      <w:bookmarkEnd w:id="0"/>
      <w:r>
        <w:rPr>
          <w:b/>
          <w:i/>
        </w:rPr>
        <w:t xml:space="preserve"> </w:t>
      </w:r>
      <w:r w:rsidR="00440E95">
        <w:t xml:space="preserve">în cadrul proiectului </w:t>
      </w:r>
      <w:r w:rsidR="009A6DCC">
        <w:t>„</w:t>
      </w:r>
      <w:r w:rsidR="009A6DCC" w:rsidRPr="00A37CA9">
        <w:rPr>
          <w:i/>
          <w:sz w:val="22"/>
          <w:szCs w:val="22"/>
        </w:rPr>
        <w:t>Îmbunătățirea calității și eficienței activității didactice în cadrul ASE, prin promovarea unei culturi a calității, bazate pe princip</w:t>
      </w:r>
      <w:r w:rsidR="009A6DCC">
        <w:rPr>
          <w:i/>
          <w:sz w:val="22"/>
          <w:szCs w:val="22"/>
        </w:rPr>
        <w:t>iile excelenței organizaționale</w:t>
      </w:r>
      <w:r w:rsidR="009A6DCC">
        <w:rPr>
          <w:b/>
          <w:bCs/>
        </w:rPr>
        <w:t>, CNFIS-FDI-2019-0300</w:t>
      </w:r>
      <w:r w:rsidR="009A6DCC">
        <w:t>”</w:t>
      </w:r>
    </w:p>
    <w:p w:rsidR="00776F98" w:rsidRDefault="00776F98" w:rsidP="005E642C">
      <w:pPr>
        <w:spacing w:line="276" w:lineRule="auto"/>
        <w:jc w:val="both"/>
      </w:pPr>
      <w:r>
        <w:t>Normă parţială, perioadă determinată</w:t>
      </w:r>
      <w:r w:rsidR="00B21E46">
        <w:t xml:space="preserve"> - 5</w:t>
      </w:r>
      <w:r w:rsidR="00F37A06">
        <w:t xml:space="preserve"> luni</w:t>
      </w:r>
    </w:p>
    <w:p w:rsidR="00776F98" w:rsidRPr="00FC6239" w:rsidRDefault="00776F98" w:rsidP="005E642C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776F98" w:rsidRPr="00DC3E91" w:rsidRDefault="00776F98" w:rsidP="005E642C">
      <w:pPr>
        <w:spacing w:line="276" w:lineRule="auto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5E642C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5E642C">
      <w:pPr>
        <w:pStyle w:val="Listparagraf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5E642C">
      <w:pPr>
        <w:pStyle w:val="Listparagraf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5E642C">
      <w:pPr>
        <w:pStyle w:val="Listparagraf"/>
        <w:numPr>
          <w:ilvl w:val="0"/>
          <w:numId w:val="9"/>
        </w:numPr>
        <w:spacing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5E642C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5E642C">
      <w:pPr>
        <w:pStyle w:val="Listparagraf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910C3">
        <w:rPr>
          <w:lang w:eastAsia="ro-RO"/>
        </w:rPr>
        <w:t>doctorat</w:t>
      </w:r>
    </w:p>
    <w:p w:rsidR="00776F98" w:rsidRPr="00DC3E91" w:rsidRDefault="00776F98" w:rsidP="005E642C">
      <w:pPr>
        <w:pStyle w:val="Listparagraf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5E642C">
      <w:pPr>
        <w:pStyle w:val="Listparagraf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5E642C">
      <w:pPr>
        <w:pStyle w:val="Listparagraf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5E642C">
      <w:pPr>
        <w:pStyle w:val="Listparagraf"/>
        <w:numPr>
          <w:ilvl w:val="0"/>
          <w:numId w:val="10"/>
        </w:numPr>
        <w:spacing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5E642C">
      <w:pPr>
        <w:pStyle w:val="Listparagraf"/>
        <w:spacing w:line="276" w:lineRule="auto"/>
        <w:contextualSpacing/>
        <w:jc w:val="both"/>
        <w:rPr>
          <w:lang w:eastAsia="ro-RO"/>
        </w:rPr>
      </w:pPr>
    </w:p>
    <w:p w:rsidR="00776F98" w:rsidRPr="00DC3E91" w:rsidRDefault="00776F98" w:rsidP="005E642C">
      <w:pPr>
        <w:spacing w:line="276" w:lineRule="auto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5E642C">
      <w:pPr>
        <w:pStyle w:val="Listparagraf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5E642C">
      <w:pPr>
        <w:pStyle w:val="Listparagraf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5E642C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5E642C">
      <w:pPr>
        <w:pStyle w:val="Listparagraf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5E642C">
      <w:pPr>
        <w:spacing w:line="276" w:lineRule="auto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5E642C" w:rsidRDefault="005E642C" w:rsidP="005E642C">
      <w:pPr>
        <w:spacing w:line="276" w:lineRule="auto"/>
        <w:jc w:val="both"/>
        <w:rPr>
          <w:b/>
        </w:rPr>
      </w:pPr>
    </w:p>
    <w:p w:rsidR="00724F5E" w:rsidRDefault="00724F5E" w:rsidP="005E642C">
      <w:pPr>
        <w:spacing w:line="276" w:lineRule="auto"/>
        <w:jc w:val="both"/>
      </w:pPr>
      <w:r w:rsidRPr="002505DE">
        <w:rPr>
          <w:b/>
        </w:rPr>
        <w:t>C.</w:t>
      </w:r>
      <w:r>
        <w:t xml:space="preserve"> </w:t>
      </w:r>
      <w:r w:rsidRPr="002505DE">
        <w:rPr>
          <w:u w:val="single"/>
        </w:rPr>
        <w:t>Tematica şi bibliografia</w:t>
      </w:r>
      <w:r>
        <w:t>:</w:t>
      </w:r>
    </w:p>
    <w:p w:rsidR="00724F5E" w:rsidRPr="00462408" w:rsidRDefault="00724F5E" w:rsidP="005E642C">
      <w:pPr>
        <w:spacing w:line="276" w:lineRule="auto"/>
        <w:contextualSpacing/>
        <w:jc w:val="both"/>
        <w:rPr>
          <w:lang w:eastAsia="ro-RO"/>
        </w:rPr>
      </w:pPr>
      <w:r w:rsidRPr="002505DE">
        <w:rPr>
          <w:b/>
          <w:lang w:eastAsia="ro-RO"/>
        </w:rPr>
        <w:t>Tematica:</w:t>
      </w:r>
    </w:p>
    <w:p w:rsidR="00724F5E" w:rsidRPr="00462408" w:rsidRDefault="00724F5E" w:rsidP="005E642C">
      <w:pPr>
        <w:pStyle w:val="Listparagraf"/>
        <w:numPr>
          <w:ilvl w:val="0"/>
          <w:numId w:val="21"/>
        </w:numPr>
        <w:shd w:val="clear" w:color="auto" w:fill="FFFFFF"/>
        <w:spacing w:line="276" w:lineRule="auto"/>
        <w:jc w:val="both"/>
        <w:rPr>
          <w:b/>
          <w:i/>
          <w:color w:val="111111"/>
        </w:rPr>
      </w:pPr>
      <w:r w:rsidRPr="00462408">
        <w:t>Conceptele fundamentale ale excelenței manageriale</w:t>
      </w:r>
      <w:r>
        <w:t>;</w:t>
      </w:r>
    </w:p>
    <w:p w:rsidR="00724F5E" w:rsidRPr="00462408" w:rsidRDefault="00724F5E" w:rsidP="005E642C">
      <w:pPr>
        <w:pStyle w:val="List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 w:rsidRPr="00462408">
        <w:t>Particularizarea conceptului de excelenţă în viziunea europeană</w:t>
      </w:r>
      <w:r>
        <w:t>;</w:t>
      </w:r>
    </w:p>
    <w:p w:rsidR="00724F5E" w:rsidRDefault="00724F5E" w:rsidP="005E642C">
      <w:pPr>
        <w:pStyle w:val="Listparagraf"/>
        <w:numPr>
          <w:ilvl w:val="0"/>
          <w:numId w:val="21"/>
        </w:numPr>
        <w:tabs>
          <w:tab w:val="left" w:pos="900"/>
        </w:tabs>
        <w:spacing w:line="276" w:lineRule="auto"/>
        <w:jc w:val="both"/>
      </w:pPr>
      <w:r w:rsidRPr="00462408">
        <w:t>Modelul premiilor naţionale de calitate/excelenţă- Deming, Baldrige şi Juran</w:t>
      </w:r>
      <w:r>
        <w:t>.</w:t>
      </w:r>
    </w:p>
    <w:p w:rsidR="00724F5E" w:rsidRPr="00462408" w:rsidRDefault="00724F5E" w:rsidP="005E642C">
      <w:pPr>
        <w:pStyle w:val="Listparagraf"/>
        <w:tabs>
          <w:tab w:val="left" w:pos="900"/>
        </w:tabs>
        <w:spacing w:line="276" w:lineRule="auto"/>
        <w:jc w:val="both"/>
      </w:pPr>
    </w:p>
    <w:p w:rsidR="00724F5E" w:rsidRPr="00462408" w:rsidRDefault="00724F5E" w:rsidP="005E642C">
      <w:pPr>
        <w:spacing w:line="276" w:lineRule="auto"/>
        <w:contextualSpacing/>
        <w:jc w:val="both"/>
        <w:rPr>
          <w:b/>
        </w:rPr>
      </w:pPr>
      <w:r w:rsidRPr="00462408">
        <w:rPr>
          <w:b/>
        </w:rPr>
        <w:t>Bibliografie:</w:t>
      </w:r>
    </w:p>
    <w:p w:rsidR="00724F5E" w:rsidRPr="00462408" w:rsidRDefault="00724F5E" w:rsidP="005E642C">
      <w:pPr>
        <w:pStyle w:val="Listparagraf"/>
        <w:numPr>
          <w:ilvl w:val="0"/>
          <w:numId w:val="22"/>
        </w:numPr>
        <w:shd w:val="clear" w:color="auto" w:fill="FFFFFF"/>
        <w:spacing w:line="276" w:lineRule="auto"/>
        <w:ind w:left="709" w:hanging="425"/>
        <w:jc w:val="both"/>
        <w:rPr>
          <w:b/>
          <w:i/>
          <w:color w:val="111111"/>
        </w:rPr>
      </w:pPr>
      <w:r w:rsidRPr="00462408">
        <w:t>Sârbu, R. (coordonator), 2013.</w:t>
      </w:r>
      <w:r>
        <w:t xml:space="preserve"> </w:t>
      </w:r>
      <w:r w:rsidRPr="000B4AE6">
        <w:rPr>
          <w:i/>
        </w:rPr>
        <w:t>C</w:t>
      </w:r>
      <w:r>
        <w:rPr>
          <w:i/>
        </w:rPr>
        <w:t>alitate şi Excelenţă în afaceri</w:t>
      </w:r>
      <w:r>
        <w:t>. Bucureşti:</w:t>
      </w:r>
      <w:r w:rsidRPr="000B4AE6">
        <w:t xml:space="preserve"> </w:t>
      </w:r>
      <w:r>
        <w:t>Editura A.S.E.;</w:t>
      </w:r>
    </w:p>
    <w:p w:rsidR="00724F5E" w:rsidRPr="003269CB" w:rsidRDefault="00724F5E" w:rsidP="005E642C">
      <w:pPr>
        <w:pStyle w:val="Listparagraf"/>
        <w:numPr>
          <w:ilvl w:val="0"/>
          <w:numId w:val="22"/>
        </w:numPr>
        <w:shd w:val="clear" w:color="auto" w:fill="FFFFFF"/>
        <w:spacing w:line="276" w:lineRule="auto"/>
        <w:ind w:left="709" w:hanging="425"/>
        <w:jc w:val="both"/>
        <w:rPr>
          <w:b/>
          <w:i/>
          <w:color w:val="111111"/>
        </w:rPr>
      </w:pPr>
      <w:r>
        <w:rPr>
          <w:color w:val="111111"/>
        </w:rPr>
        <w:t xml:space="preserve">Baldrige Performance Excellence Program. Disponibil la: </w:t>
      </w:r>
      <w:hyperlink r:id="rId7" w:history="1">
        <w:r>
          <w:rPr>
            <w:rStyle w:val="Hyperlink"/>
          </w:rPr>
          <w:t>https://www.nist.gov/baldrige</w:t>
        </w:r>
      </w:hyperlink>
      <w:r>
        <w:t>.</w:t>
      </w:r>
    </w:p>
    <w:p w:rsidR="00F52758" w:rsidRPr="00724F5E" w:rsidRDefault="00724F5E" w:rsidP="005E642C">
      <w:pPr>
        <w:pStyle w:val="Listparagraf"/>
        <w:numPr>
          <w:ilvl w:val="0"/>
          <w:numId w:val="22"/>
        </w:numPr>
        <w:shd w:val="clear" w:color="auto" w:fill="FFFFFF"/>
        <w:spacing w:line="276" w:lineRule="auto"/>
        <w:ind w:left="709" w:hanging="425"/>
        <w:jc w:val="both"/>
        <w:rPr>
          <w:b/>
          <w:i/>
          <w:color w:val="111111"/>
        </w:rPr>
      </w:pPr>
      <w:r w:rsidRPr="003269CB">
        <w:rPr>
          <w:color w:val="111111"/>
        </w:rPr>
        <w:t>EFQM Model 2013</w:t>
      </w:r>
      <w:r>
        <w:rPr>
          <w:color w:val="111111"/>
        </w:rPr>
        <w:t xml:space="preserve">. </w:t>
      </w:r>
      <w:r w:rsidRPr="003269CB">
        <w:rPr>
          <w:color w:val="111111"/>
        </w:rPr>
        <w:t xml:space="preserve">Disponibil la: </w:t>
      </w:r>
      <w:hyperlink r:id="rId8" w:history="1">
        <w:r>
          <w:rPr>
            <w:rStyle w:val="Hyperlink"/>
          </w:rPr>
          <w:t>https://www.efqm.org/index.php/efqm-model-2013/</w:t>
        </w:r>
      </w:hyperlink>
      <w:r>
        <w:t>.</w:t>
      </w:r>
    </w:p>
    <w:p w:rsidR="00893387" w:rsidRPr="00082F74" w:rsidRDefault="00893387" w:rsidP="005E642C">
      <w:pPr>
        <w:pStyle w:val="Listparagraf"/>
        <w:spacing w:line="276" w:lineRule="auto"/>
        <w:contextualSpacing/>
        <w:jc w:val="both"/>
        <w:rPr>
          <w:lang w:eastAsia="ro-RO"/>
        </w:rPr>
      </w:pPr>
    </w:p>
    <w:p w:rsidR="00776F98" w:rsidRDefault="00776F98" w:rsidP="005E642C">
      <w:pPr>
        <w:spacing w:line="276" w:lineRule="auto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5E642C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5E642C">
      <w:pPr>
        <w:pStyle w:val="Listparagraf"/>
        <w:numPr>
          <w:ilvl w:val="0"/>
          <w:numId w:val="7"/>
        </w:numPr>
        <w:spacing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5E642C">
      <w:pPr>
        <w:pStyle w:val="Listparagraf"/>
        <w:numPr>
          <w:ilvl w:val="0"/>
          <w:numId w:val="7"/>
        </w:numPr>
        <w:spacing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5E642C">
      <w:pPr>
        <w:pStyle w:val="Listparagraf"/>
        <w:numPr>
          <w:ilvl w:val="0"/>
          <w:numId w:val="7"/>
        </w:numPr>
        <w:spacing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5E642C">
      <w:pPr>
        <w:pStyle w:val="Listparagraf"/>
        <w:numPr>
          <w:ilvl w:val="0"/>
          <w:numId w:val="7"/>
        </w:numPr>
        <w:spacing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5E642C">
      <w:pPr>
        <w:pStyle w:val="Listparagraf"/>
        <w:numPr>
          <w:ilvl w:val="0"/>
          <w:numId w:val="7"/>
        </w:numPr>
        <w:spacing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5E642C">
      <w:pPr>
        <w:pStyle w:val="Listparagraf"/>
        <w:numPr>
          <w:ilvl w:val="0"/>
          <w:numId w:val="7"/>
        </w:numPr>
        <w:spacing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5E642C">
      <w:pPr>
        <w:pStyle w:val="Listparagraf"/>
        <w:numPr>
          <w:ilvl w:val="0"/>
          <w:numId w:val="7"/>
        </w:numPr>
        <w:spacing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5E642C">
      <w:pPr>
        <w:pStyle w:val="Listparagraf"/>
        <w:numPr>
          <w:ilvl w:val="0"/>
          <w:numId w:val="7"/>
        </w:numPr>
        <w:spacing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5E642C">
      <w:pPr>
        <w:pStyle w:val="Listparagraf"/>
        <w:numPr>
          <w:ilvl w:val="0"/>
          <w:numId w:val="7"/>
        </w:numPr>
        <w:spacing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5E642C">
      <w:pPr>
        <w:pStyle w:val="Listparagraf"/>
        <w:numPr>
          <w:ilvl w:val="0"/>
          <w:numId w:val="7"/>
        </w:numPr>
        <w:spacing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5E642C">
      <w:pPr>
        <w:spacing w:line="276" w:lineRule="auto"/>
        <w:jc w:val="both"/>
        <w:rPr>
          <w:lang w:eastAsia="ro-RO"/>
        </w:rPr>
      </w:pPr>
      <w:r>
        <w:rPr>
          <w:lang w:eastAsia="ro-RO"/>
        </w:rPr>
        <w:t>Actele prevăzute la pct. 4, 5, 6 şi 11 vor fi prezentate şi în original, în vederea verificării conformităţii copiilor cu acestea.</w:t>
      </w:r>
    </w:p>
    <w:p w:rsidR="00776F98" w:rsidRDefault="00776F98" w:rsidP="005E642C">
      <w:pPr>
        <w:spacing w:line="276" w:lineRule="auto"/>
        <w:jc w:val="both"/>
      </w:pPr>
    </w:p>
    <w:p w:rsidR="00776F98" w:rsidRDefault="00776F98" w:rsidP="005E642C">
      <w:pPr>
        <w:spacing w:line="276" w:lineRule="auto"/>
        <w:jc w:val="both"/>
      </w:pPr>
      <w:r w:rsidRPr="00A22FF7">
        <w:rPr>
          <w:b/>
        </w:rPr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5E642C" w:rsidRDefault="005E642C" w:rsidP="005E642C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5E642C" w:rsidRDefault="005E642C" w:rsidP="005E642C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5E642C" w:rsidRDefault="005E642C" w:rsidP="005E642C">
      <w:pPr>
        <w:spacing w:after="120" w:line="276" w:lineRule="auto"/>
        <w:jc w:val="both"/>
        <w:rPr>
          <w:b/>
        </w:rPr>
      </w:pPr>
    </w:p>
    <w:p w:rsidR="005E642C" w:rsidRDefault="005E642C" w:rsidP="005E642C">
      <w:pPr>
        <w:spacing w:after="120" w:line="276" w:lineRule="auto"/>
        <w:jc w:val="both"/>
      </w:pPr>
      <w:r>
        <w:rPr>
          <w:b/>
        </w:rPr>
        <w:lastRenderedPageBreak/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5E642C" w:rsidTr="005E6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5E642C" w:rsidTr="005E642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2C" w:rsidRDefault="005E642C" w:rsidP="005E642C">
            <w:pPr>
              <w:pStyle w:val="Listparagraf"/>
              <w:numPr>
                <w:ilvl w:val="0"/>
                <w:numId w:val="23"/>
              </w:numPr>
              <w:spacing w:line="276" w:lineRule="auto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5E642C" w:rsidTr="005E642C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2C" w:rsidRDefault="005E642C" w:rsidP="005E642C">
            <w:pPr>
              <w:pStyle w:val="Listparagraf"/>
              <w:numPr>
                <w:ilvl w:val="0"/>
                <w:numId w:val="23"/>
              </w:numPr>
              <w:spacing w:line="276" w:lineRule="auto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autoSpaceDE w:val="0"/>
              <w:autoSpaceDN w:val="0"/>
              <w:adjustRightInd w:val="0"/>
              <w:spacing w:line="276" w:lineRule="auto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5E642C" w:rsidTr="005E642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2C" w:rsidRDefault="005E642C" w:rsidP="005E642C">
            <w:pPr>
              <w:pStyle w:val="Listparagraf"/>
              <w:numPr>
                <w:ilvl w:val="0"/>
                <w:numId w:val="23"/>
              </w:numPr>
              <w:spacing w:line="276" w:lineRule="auto"/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5E642C" w:rsidTr="005E642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2C" w:rsidRDefault="005E642C" w:rsidP="005E642C">
            <w:pPr>
              <w:pStyle w:val="Listparagraf"/>
              <w:numPr>
                <w:ilvl w:val="0"/>
                <w:numId w:val="23"/>
              </w:numPr>
              <w:spacing w:line="276" w:lineRule="auto"/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</w:pPr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5E642C" w:rsidTr="005E642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2C" w:rsidRDefault="005E642C" w:rsidP="005E642C">
            <w:pPr>
              <w:pStyle w:val="Listparagraf"/>
              <w:numPr>
                <w:ilvl w:val="0"/>
                <w:numId w:val="23"/>
              </w:numPr>
              <w:spacing w:line="276" w:lineRule="auto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</w:pPr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5E642C" w:rsidTr="005E642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2C" w:rsidRDefault="005E642C" w:rsidP="005E642C">
            <w:pPr>
              <w:pStyle w:val="Listparagraf"/>
              <w:numPr>
                <w:ilvl w:val="0"/>
                <w:numId w:val="23"/>
              </w:numPr>
              <w:spacing w:line="276" w:lineRule="auto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</w:pPr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5E642C" w:rsidTr="005E642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2C" w:rsidRDefault="005E642C" w:rsidP="005E642C">
            <w:pPr>
              <w:pStyle w:val="Listparagraf"/>
              <w:numPr>
                <w:ilvl w:val="0"/>
                <w:numId w:val="23"/>
              </w:numPr>
              <w:spacing w:line="276" w:lineRule="auto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</w:pPr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5E642C" w:rsidTr="005E642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2C" w:rsidRDefault="005E642C" w:rsidP="005E642C">
            <w:pPr>
              <w:pStyle w:val="Listparagraf"/>
              <w:numPr>
                <w:ilvl w:val="0"/>
                <w:numId w:val="23"/>
              </w:numPr>
              <w:spacing w:line="276" w:lineRule="auto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</w:pPr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5E642C" w:rsidTr="005E642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2C" w:rsidRDefault="005E642C" w:rsidP="005E642C">
            <w:pPr>
              <w:pStyle w:val="Listparagraf"/>
              <w:numPr>
                <w:ilvl w:val="0"/>
                <w:numId w:val="23"/>
              </w:numPr>
              <w:spacing w:line="276" w:lineRule="auto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</w:pPr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5E642C" w:rsidTr="005E642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2C" w:rsidRDefault="005E642C" w:rsidP="005E642C">
            <w:pPr>
              <w:pStyle w:val="Listparagraf"/>
              <w:numPr>
                <w:ilvl w:val="0"/>
                <w:numId w:val="23"/>
              </w:numPr>
              <w:spacing w:line="276" w:lineRule="auto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</w:pPr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5E642C" w:rsidTr="005E642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2C" w:rsidRDefault="005E642C" w:rsidP="005E642C">
            <w:pPr>
              <w:pStyle w:val="Listparagraf"/>
              <w:numPr>
                <w:ilvl w:val="0"/>
                <w:numId w:val="23"/>
              </w:numPr>
              <w:spacing w:line="276" w:lineRule="auto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5E642C" w:rsidTr="005E642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2C" w:rsidRDefault="005E642C" w:rsidP="005E642C">
            <w:pPr>
              <w:pStyle w:val="Listparagraf"/>
              <w:numPr>
                <w:ilvl w:val="0"/>
                <w:numId w:val="23"/>
              </w:numPr>
              <w:spacing w:line="276" w:lineRule="auto"/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</w:pPr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C" w:rsidRDefault="005E642C" w:rsidP="005E64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5E642C" w:rsidRDefault="005E642C" w:rsidP="005E642C">
      <w:pPr>
        <w:spacing w:after="120" w:line="276" w:lineRule="auto"/>
        <w:jc w:val="both"/>
      </w:pPr>
    </w:p>
    <w:p w:rsidR="005E642C" w:rsidRDefault="005E642C" w:rsidP="005E642C">
      <w:pPr>
        <w:spacing w:after="120" w:line="276" w:lineRule="auto"/>
        <w:jc w:val="both"/>
      </w:pPr>
      <w:r>
        <w:t>Director de proiect,</w:t>
      </w:r>
    </w:p>
    <w:p w:rsidR="006D7D9F" w:rsidRDefault="006D7D9F" w:rsidP="005E642C">
      <w:pPr>
        <w:spacing w:line="276" w:lineRule="auto"/>
      </w:pPr>
    </w:p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CA" w:rsidRDefault="00373CCA" w:rsidP="00776F98">
      <w:r>
        <w:separator/>
      </w:r>
    </w:p>
  </w:endnote>
  <w:endnote w:type="continuationSeparator" w:id="0">
    <w:p w:rsidR="00373CCA" w:rsidRDefault="00373CCA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CA" w:rsidRDefault="00373CCA" w:rsidP="00776F98">
      <w:r>
        <w:separator/>
      </w:r>
    </w:p>
  </w:footnote>
  <w:footnote w:type="continuationSeparator" w:id="0">
    <w:p w:rsidR="00373CCA" w:rsidRDefault="00373CCA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F0E"/>
    <w:multiLevelType w:val="hybridMultilevel"/>
    <w:tmpl w:val="CA084112"/>
    <w:lvl w:ilvl="0" w:tplc="2A0A3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1333E"/>
    <w:multiLevelType w:val="hybridMultilevel"/>
    <w:tmpl w:val="2266EFF0"/>
    <w:lvl w:ilvl="0" w:tplc="58D07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A70510"/>
    <w:multiLevelType w:val="hybridMultilevel"/>
    <w:tmpl w:val="41E8ABFE"/>
    <w:lvl w:ilvl="0" w:tplc="A524F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3365E"/>
    <w:multiLevelType w:val="hybridMultilevel"/>
    <w:tmpl w:val="D37E1198"/>
    <w:lvl w:ilvl="0" w:tplc="AE907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B59CE"/>
    <w:multiLevelType w:val="hybridMultilevel"/>
    <w:tmpl w:val="D37E1198"/>
    <w:lvl w:ilvl="0" w:tplc="AE907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B36AD"/>
    <w:multiLevelType w:val="hybridMultilevel"/>
    <w:tmpl w:val="8C88CC3E"/>
    <w:lvl w:ilvl="0" w:tplc="D1A68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50EAB"/>
    <w:multiLevelType w:val="hybridMultilevel"/>
    <w:tmpl w:val="CA084112"/>
    <w:lvl w:ilvl="0" w:tplc="2A0A3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3"/>
  </w:num>
  <w:num w:numId="10">
    <w:abstractNumId w:val="8"/>
  </w:num>
  <w:num w:numId="11">
    <w:abstractNumId w:val="17"/>
  </w:num>
  <w:num w:numId="12">
    <w:abstractNumId w:val="10"/>
  </w:num>
  <w:num w:numId="13">
    <w:abstractNumId w:val="2"/>
  </w:num>
  <w:num w:numId="14">
    <w:abstractNumId w:val="19"/>
  </w:num>
  <w:num w:numId="15">
    <w:abstractNumId w:val="6"/>
  </w:num>
  <w:num w:numId="16">
    <w:abstractNumId w:val="0"/>
  </w:num>
  <w:num w:numId="17">
    <w:abstractNumId w:val="21"/>
  </w:num>
  <w:num w:numId="18">
    <w:abstractNumId w:val="9"/>
  </w:num>
  <w:num w:numId="19">
    <w:abstractNumId w:val="11"/>
  </w:num>
  <w:num w:numId="20">
    <w:abstractNumId w:val="18"/>
  </w:num>
  <w:num w:numId="21">
    <w:abstractNumId w:val="1"/>
  </w:num>
  <w:num w:numId="22">
    <w:abstractNumId w:val="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6324B"/>
    <w:rsid w:val="0007023F"/>
    <w:rsid w:val="000826BE"/>
    <w:rsid w:val="000932E4"/>
    <w:rsid w:val="000E28E7"/>
    <w:rsid w:val="000F6A7F"/>
    <w:rsid w:val="00165AAF"/>
    <w:rsid w:val="0022153F"/>
    <w:rsid w:val="00283A06"/>
    <w:rsid w:val="00373CCA"/>
    <w:rsid w:val="00376990"/>
    <w:rsid w:val="00440E95"/>
    <w:rsid w:val="004713F6"/>
    <w:rsid w:val="004D18FC"/>
    <w:rsid w:val="004D72D5"/>
    <w:rsid w:val="00505D6F"/>
    <w:rsid w:val="005A4F08"/>
    <w:rsid w:val="005B3BE4"/>
    <w:rsid w:val="005E642C"/>
    <w:rsid w:val="00601F05"/>
    <w:rsid w:val="00604D26"/>
    <w:rsid w:val="00645A25"/>
    <w:rsid w:val="006611C8"/>
    <w:rsid w:val="006910C3"/>
    <w:rsid w:val="006D7D9F"/>
    <w:rsid w:val="00724F5E"/>
    <w:rsid w:val="00770462"/>
    <w:rsid w:val="00776F98"/>
    <w:rsid w:val="007D7F8F"/>
    <w:rsid w:val="007E7713"/>
    <w:rsid w:val="00893387"/>
    <w:rsid w:val="008A2648"/>
    <w:rsid w:val="008E7738"/>
    <w:rsid w:val="00922614"/>
    <w:rsid w:val="009922F9"/>
    <w:rsid w:val="009A6DCC"/>
    <w:rsid w:val="009D1378"/>
    <w:rsid w:val="00A050C4"/>
    <w:rsid w:val="00A114A6"/>
    <w:rsid w:val="00A16260"/>
    <w:rsid w:val="00A22768"/>
    <w:rsid w:val="00AF20C5"/>
    <w:rsid w:val="00B21E46"/>
    <w:rsid w:val="00B52960"/>
    <w:rsid w:val="00C161D3"/>
    <w:rsid w:val="00C6296A"/>
    <w:rsid w:val="00D268DC"/>
    <w:rsid w:val="00D40FA4"/>
    <w:rsid w:val="00D547C8"/>
    <w:rsid w:val="00DA0C22"/>
    <w:rsid w:val="00E134E9"/>
    <w:rsid w:val="00E8163C"/>
    <w:rsid w:val="00E95740"/>
    <w:rsid w:val="00F27546"/>
    <w:rsid w:val="00F37A06"/>
    <w:rsid w:val="00F4159C"/>
    <w:rsid w:val="00F52758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Fontdeparagrafimplicit"/>
    <w:rsid w:val="00F52758"/>
  </w:style>
  <w:style w:type="character" w:customStyle="1" w:styleId="author">
    <w:name w:val="author"/>
    <w:basedOn w:val="Fontdeparagrafimplicit"/>
    <w:rsid w:val="00F52758"/>
  </w:style>
  <w:style w:type="character" w:customStyle="1" w:styleId="a-declarative">
    <w:name w:val="a-declarative"/>
    <w:basedOn w:val="Fontdeparagrafimplicit"/>
    <w:rsid w:val="00F52758"/>
  </w:style>
  <w:style w:type="character" w:customStyle="1" w:styleId="a-size-extra-large">
    <w:name w:val="a-size-extra-large"/>
    <w:basedOn w:val="Fontdeparagrafimplicit"/>
    <w:rsid w:val="00F5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qm.org/index.php/efqm-model-20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st.gov/baldri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768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13</cp:revision>
  <dcterms:created xsi:type="dcterms:W3CDTF">2018-06-27T16:59:00Z</dcterms:created>
  <dcterms:modified xsi:type="dcterms:W3CDTF">2019-05-28T04:52:00Z</dcterms:modified>
</cp:coreProperties>
</file>